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211C" w14:textId="77777777" w:rsidR="002054A6" w:rsidRDefault="002054A6">
      <w:pPr>
        <w:spacing w:after="0" w:line="240" w:lineRule="auto"/>
        <w:rPr>
          <w:noProof/>
        </w:rPr>
      </w:pPr>
    </w:p>
    <w:p w14:paraId="3924BB21" w14:textId="2EAD7D7E" w:rsidR="00A91D6A" w:rsidRPr="001344F7" w:rsidRDefault="00CB2501">
      <w:pPr>
        <w:spacing w:after="0" w:line="240" w:lineRule="auto"/>
        <w:rPr>
          <w:rFonts w:asciiTheme="majorHAnsi" w:hAnsiTheme="majorHAnsi" w:cstheme="majorHAnsi"/>
          <w:sz w:val="20"/>
          <w:szCs w:val="18"/>
        </w:rPr>
      </w:pPr>
      <w:r w:rsidRPr="00384354">
        <w:rPr>
          <w:rFonts w:asciiTheme="majorHAnsi" w:hAnsiTheme="majorHAnsi" w:cstheme="majorHAnsi"/>
          <w:b/>
          <w:sz w:val="20"/>
          <w:szCs w:val="18"/>
        </w:rPr>
        <w:t xml:space="preserve">FOR IMMEDIATE RELEASE ON:                                                                                                      </w:t>
      </w:r>
      <w:r w:rsidR="004C2777" w:rsidRPr="00384354">
        <w:rPr>
          <w:rFonts w:asciiTheme="majorHAnsi" w:hAnsiTheme="majorHAnsi" w:cstheme="majorHAnsi"/>
          <w:b/>
          <w:sz w:val="20"/>
          <w:szCs w:val="18"/>
        </w:rPr>
        <w:t xml:space="preserve"> </w:t>
      </w:r>
      <w:r w:rsidR="004024DA" w:rsidRPr="00384354">
        <w:rPr>
          <w:rFonts w:asciiTheme="majorHAnsi" w:hAnsiTheme="majorHAnsi" w:cstheme="majorHAnsi"/>
          <w:b/>
          <w:sz w:val="20"/>
          <w:szCs w:val="18"/>
        </w:rPr>
        <w:tab/>
      </w:r>
      <w:r w:rsidR="00384354">
        <w:rPr>
          <w:rFonts w:asciiTheme="majorHAnsi" w:hAnsiTheme="majorHAnsi" w:cstheme="majorHAnsi"/>
          <w:b/>
          <w:sz w:val="20"/>
          <w:szCs w:val="18"/>
        </w:rPr>
        <w:t xml:space="preserve">                             </w:t>
      </w:r>
      <w:r w:rsidRPr="00384354">
        <w:rPr>
          <w:rFonts w:asciiTheme="majorHAnsi" w:hAnsiTheme="majorHAnsi" w:cstheme="majorHAnsi"/>
          <w:b/>
          <w:sz w:val="20"/>
          <w:szCs w:val="18"/>
        </w:rPr>
        <w:t>FOR MORE INFORMATION:</w:t>
      </w:r>
      <w:r w:rsidRPr="00384354">
        <w:rPr>
          <w:rFonts w:asciiTheme="majorHAnsi" w:hAnsiTheme="majorHAnsi" w:cstheme="majorHAnsi"/>
          <w:b/>
          <w:sz w:val="20"/>
          <w:szCs w:val="18"/>
        </w:rPr>
        <w:br/>
      </w:r>
      <w:r w:rsidR="00F36302">
        <w:rPr>
          <w:rFonts w:asciiTheme="majorHAnsi" w:hAnsiTheme="majorHAnsi" w:cstheme="majorHAnsi"/>
          <w:sz w:val="20"/>
          <w:szCs w:val="18"/>
        </w:rPr>
        <w:t>March 30, 2021</w:t>
      </w:r>
      <w:r w:rsidR="001A066C">
        <w:rPr>
          <w:rFonts w:asciiTheme="majorHAnsi" w:hAnsiTheme="majorHAnsi" w:cstheme="majorHAnsi"/>
          <w:sz w:val="20"/>
          <w:szCs w:val="18"/>
        </w:rPr>
        <w:t xml:space="preserve"> </w:t>
      </w:r>
      <w:r w:rsidR="001A066C">
        <w:rPr>
          <w:rFonts w:asciiTheme="majorHAnsi" w:hAnsiTheme="majorHAnsi" w:cstheme="majorHAnsi"/>
          <w:sz w:val="20"/>
          <w:szCs w:val="18"/>
        </w:rPr>
        <w:tab/>
      </w:r>
      <w:r w:rsidR="001A066C">
        <w:rPr>
          <w:rFonts w:asciiTheme="majorHAnsi" w:hAnsiTheme="majorHAnsi" w:cstheme="majorHAnsi"/>
          <w:sz w:val="20"/>
          <w:szCs w:val="18"/>
        </w:rPr>
        <w:tab/>
      </w:r>
      <w:r w:rsidR="001A066C">
        <w:rPr>
          <w:rFonts w:asciiTheme="majorHAnsi" w:hAnsiTheme="majorHAnsi" w:cstheme="majorHAnsi"/>
          <w:sz w:val="20"/>
          <w:szCs w:val="18"/>
        </w:rPr>
        <w:tab/>
      </w:r>
      <w:r w:rsidR="001A066C">
        <w:rPr>
          <w:rFonts w:asciiTheme="majorHAnsi" w:hAnsiTheme="majorHAnsi" w:cstheme="majorHAnsi"/>
          <w:sz w:val="20"/>
          <w:szCs w:val="18"/>
        </w:rPr>
        <w:tab/>
      </w:r>
      <w:r w:rsidR="001A066C">
        <w:rPr>
          <w:rFonts w:asciiTheme="majorHAnsi" w:hAnsiTheme="majorHAnsi" w:cstheme="majorHAnsi"/>
          <w:sz w:val="20"/>
          <w:szCs w:val="18"/>
        </w:rPr>
        <w:tab/>
      </w:r>
      <w:r w:rsidR="001A066C">
        <w:rPr>
          <w:rFonts w:asciiTheme="majorHAnsi" w:hAnsiTheme="majorHAnsi" w:cstheme="majorHAnsi"/>
          <w:sz w:val="20"/>
          <w:szCs w:val="18"/>
        </w:rPr>
        <w:tab/>
      </w:r>
      <w:r w:rsidR="00D944A7">
        <w:rPr>
          <w:rFonts w:asciiTheme="majorHAnsi" w:hAnsiTheme="majorHAnsi" w:cstheme="majorHAnsi"/>
          <w:sz w:val="20"/>
          <w:szCs w:val="18"/>
        </w:rPr>
        <w:tab/>
        <w:t xml:space="preserve">            </w:t>
      </w:r>
      <w:r w:rsidR="00F36302">
        <w:rPr>
          <w:rFonts w:asciiTheme="majorHAnsi" w:hAnsiTheme="majorHAnsi" w:cstheme="majorHAnsi"/>
          <w:sz w:val="20"/>
          <w:szCs w:val="18"/>
        </w:rPr>
        <w:tab/>
        <w:t xml:space="preserve">           </w:t>
      </w:r>
      <w:r w:rsidR="00D944A7">
        <w:rPr>
          <w:rFonts w:asciiTheme="majorHAnsi" w:hAnsiTheme="majorHAnsi" w:cstheme="majorHAnsi"/>
          <w:sz w:val="20"/>
          <w:szCs w:val="18"/>
        </w:rPr>
        <w:t xml:space="preserve">  </w:t>
      </w:r>
      <w:r w:rsidR="001A066C">
        <w:rPr>
          <w:rFonts w:asciiTheme="majorHAnsi" w:hAnsiTheme="majorHAnsi" w:cstheme="majorHAnsi"/>
          <w:sz w:val="20"/>
          <w:szCs w:val="18"/>
        </w:rPr>
        <w:t xml:space="preserve"> Rachael Hunter, Director of Communications</w:t>
      </w:r>
      <w:r w:rsidRPr="001344F7">
        <w:rPr>
          <w:rFonts w:asciiTheme="majorHAnsi" w:hAnsiTheme="majorHAnsi" w:cstheme="majorHAnsi"/>
          <w:sz w:val="20"/>
          <w:szCs w:val="18"/>
        </w:rPr>
        <w:br/>
        <w:t xml:space="preserve">                                                                                                                    </w:t>
      </w:r>
      <w:r w:rsidR="00384354" w:rsidRPr="001344F7">
        <w:rPr>
          <w:rFonts w:asciiTheme="majorHAnsi" w:hAnsiTheme="majorHAnsi" w:cstheme="majorHAnsi"/>
          <w:sz w:val="20"/>
          <w:szCs w:val="18"/>
        </w:rPr>
        <w:t xml:space="preserve">         </w:t>
      </w:r>
      <w:r w:rsidR="00F6352D">
        <w:rPr>
          <w:rFonts w:asciiTheme="majorHAnsi" w:hAnsiTheme="majorHAnsi" w:cstheme="majorHAnsi"/>
          <w:sz w:val="20"/>
          <w:szCs w:val="18"/>
        </w:rPr>
        <w:tab/>
      </w:r>
      <w:r w:rsidR="00F6352D">
        <w:rPr>
          <w:rFonts w:asciiTheme="majorHAnsi" w:hAnsiTheme="majorHAnsi" w:cstheme="majorHAnsi"/>
          <w:sz w:val="20"/>
          <w:szCs w:val="18"/>
        </w:rPr>
        <w:tab/>
      </w:r>
      <w:r w:rsidR="00F6352D">
        <w:rPr>
          <w:rFonts w:asciiTheme="majorHAnsi" w:hAnsiTheme="majorHAnsi" w:cstheme="majorHAnsi"/>
          <w:sz w:val="20"/>
          <w:szCs w:val="18"/>
        </w:rPr>
        <w:tab/>
      </w:r>
      <w:r w:rsidR="00384354" w:rsidRPr="001344F7">
        <w:rPr>
          <w:rFonts w:asciiTheme="majorHAnsi" w:hAnsiTheme="majorHAnsi" w:cstheme="majorHAnsi"/>
          <w:sz w:val="20"/>
          <w:szCs w:val="18"/>
        </w:rPr>
        <w:t xml:space="preserve">              </w:t>
      </w:r>
      <w:hyperlink r:id="rId7" w:history="1">
        <w:r w:rsidR="001A066C" w:rsidRPr="00ED3FE0">
          <w:rPr>
            <w:rStyle w:val="Hyperlink"/>
            <w:rFonts w:asciiTheme="majorHAnsi" w:hAnsiTheme="majorHAnsi" w:cstheme="majorHAnsi"/>
            <w:sz w:val="20"/>
            <w:szCs w:val="18"/>
          </w:rPr>
          <w:t>rhunter@cfok.org</w:t>
        </w:r>
      </w:hyperlink>
      <w:r w:rsidR="00F6352D">
        <w:rPr>
          <w:rFonts w:asciiTheme="majorHAnsi" w:hAnsiTheme="majorHAnsi" w:cstheme="majorHAnsi"/>
          <w:sz w:val="20"/>
          <w:szCs w:val="18"/>
        </w:rPr>
        <w:t xml:space="preserve"> </w:t>
      </w:r>
      <w:r w:rsidR="00C95F79" w:rsidRPr="001344F7">
        <w:rPr>
          <w:rFonts w:asciiTheme="majorHAnsi" w:hAnsiTheme="majorHAnsi" w:cstheme="majorHAnsi"/>
          <w:sz w:val="20"/>
          <w:szCs w:val="18"/>
        </w:rPr>
        <w:t>/ (</w:t>
      </w:r>
      <w:r w:rsidR="001A066C">
        <w:rPr>
          <w:rFonts w:asciiTheme="majorHAnsi" w:hAnsiTheme="majorHAnsi" w:cstheme="majorHAnsi"/>
          <w:sz w:val="20"/>
          <w:szCs w:val="18"/>
        </w:rPr>
        <w:t>918) 645-9130</w:t>
      </w:r>
    </w:p>
    <w:p w14:paraId="49A4DB2B" w14:textId="36C65A2B" w:rsidR="00D944A7" w:rsidRDefault="00384354">
      <w:pPr>
        <w:spacing w:after="0" w:line="240" w:lineRule="auto"/>
        <w:jc w:val="center"/>
        <w:rPr>
          <w:rFonts w:asciiTheme="majorHAnsi" w:hAnsiTheme="majorHAnsi" w:cstheme="majorHAnsi"/>
          <w:b/>
          <w:sz w:val="28"/>
          <w:szCs w:val="21"/>
        </w:rPr>
      </w:pPr>
      <w:r w:rsidRPr="001344F7">
        <w:rPr>
          <w:rFonts w:asciiTheme="majorHAnsi" w:hAnsiTheme="majorHAnsi" w:cstheme="majorHAnsi"/>
          <w:b/>
          <w:sz w:val="20"/>
          <w:szCs w:val="21"/>
        </w:rPr>
        <w:br/>
      </w:r>
      <w:r w:rsidR="00D944A7">
        <w:rPr>
          <w:rFonts w:asciiTheme="majorHAnsi" w:hAnsiTheme="majorHAnsi" w:cstheme="majorHAnsi"/>
          <w:b/>
          <w:sz w:val="28"/>
          <w:szCs w:val="21"/>
        </w:rPr>
        <w:t xml:space="preserve">Women’s Foundation of Oklahoma </w:t>
      </w:r>
      <w:r w:rsidR="00F36302">
        <w:rPr>
          <w:rFonts w:asciiTheme="majorHAnsi" w:hAnsiTheme="majorHAnsi" w:cstheme="majorHAnsi"/>
          <w:b/>
          <w:sz w:val="28"/>
          <w:szCs w:val="21"/>
        </w:rPr>
        <w:t>Announces Emergency Grants to Oklahoma Colleges</w:t>
      </w:r>
      <w:r w:rsidR="00D944A7">
        <w:rPr>
          <w:rFonts w:asciiTheme="majorHAnsi" w:hAnsiTheme="majorHAnsi" w:cstheme="majorHAnsi"/>
          <w:b/>
          <w:sz w:val="28"/>
          <w:szCs w:val="21"/>
        </w:rPr>
        <w:t xml:space="preserve"> </w:t>
      </w:r>
    </w:p>
    <w:p w14:paraId="71D69E09" w14:textId="50FF62D0" w:rsidR="001E6973" w:rsidRPr="001344F7" w:rsidRDefault="00F36302">
      <w:pPr>
        <w:spacing w:after="0" w:line="240" w:lineRule="auto"/>
        <w:jc w:val="center"/>
        <w:rPr>
          <w:rFonts w:asciiTheme="majorHAnsi" w:hAnsiTheme="majorHAnsi" w:cstheme="majorHAnsi"/>
          <w:color w:val="000000"/>
          <w:sz w:val="18"/>
        </w:rPr>
      </w:pPr>
      <w:r>
        <w:rPr>
          <w:rFonts w:asciiTheme="majorHAnsi" w:hAnsiTheme="majorHAnsi" w:cstheme="majorHAnsi"/>
          <w:bCs/>
          <w:i/>
          <w:iCs/>
          <w:szCs w:val="18"/>
        </w:rPr>
        <w:t xml:space="preserve">The grants </w:t>
      </w:r>
      <w:r w:rsidR="0054142A">
        <w:rPr>
          <w:rFonts w:asciiTheme="majorHAnsi" w:hAnsiTheme="majorHAnsi" w:cstheme="majorHAnsi"/>
          <w:bCs/>
          <w:i/>
          <w:iCs/>
          <w:szCs w:val="18"/>
        </w:rPr>
        <w:t>will be used to fund emergency needs related to COVID-19</w:t>
      </w:r>
      <w:r w:rsidR="00D944A7">
        <w:rPr>
          <w:rFonts w:asciiTheme="majorHAnsi" w:hAnsiTheme="majorHAnsi" w:cstheme="majorHAnsi"/>
          <w:bCs/>
          <w:i/>
          <w:iCs/>
          <w:szCs w:val="18"/>
        </w:rPr>
        <w:t xml:space="preserve"> </w:t>
      </w:r>
      <w:r w:rsidR="001D44D6" w:rsidRPr="001344F7">
        <w:rPr>
          <w:rFonts w:asciiTheme="majorHAnsi" w:hAnsiTheme="majorHAnsi" w:cstheme="majorHAnsi"/>
          <w:b/>
          <w:sz w:val="20"/>
          <w:szCs w:val="21"/>
        </w:rPr>
        <w:br/>
      </w:r>
    </w:p>
    <w:p w14:paraId="0A5084D0" w14:textId="77777777" w:rsidR="00F6747C" w:rsidRPr="001344F7" w:rsidRDefault="00F6747C">
      <w:pPr>
        <w:spacing w:after="0" w:line="240" w:lineRule="auto"/>
        <w:rPr>
          <w:rFonts w:asciiTheme="majorHAnsi" w:hAnsiTheme="majorHAnsi" w:cstheme="majorHAnsi"/>
        </w:rPr>
      </w:pPr>
    </w:p>
    <w:p w14:paraId="03B85AC7" w14:textId="2372ACE1" w:rsidR="00A9158F" w:rsidRPr="00A9158F" w:rsidRDefault="0054142A" w:rsidP="00A9158F">
      <w:pPr>
        <w:rPr>
          <w:rFonts w:asciiTheme="majorHAnsi" w:hAnsiTheme="majorHAnsi" w:cstheme="majorHAnsi"/>
          <w:color w:val="000000"/>
        </w:rPr>
      </w:pPr>
      <w:r>
        <w:rPr>
          <w:rFonts w:asciiTheme="majorHAnsi" w:hAnsiTheme="majorHAnsi" w:cstheme="majorHAnsi"/>
          <w:color w:val="000000"/>
        </w:rPr>
        <w:t>March 30, 2021</w:t>
      </w:r>
      <w:r w:rsidR="00CB2501" w:rsidRPr="00C26BAB">
        <w:rPr>
          <w:rFonts w:asciiTheme="majorHAnsi" w:hAnsiTheme="majorHAnsi" w:cstheme="majorHAnsi"/>
          <w:color w:val="000000"/>
        </w:rPr>
        <w:t xml:space="preserve"> </w:t>
      </w:r>
      <w:r w:rsidR="00CB2501" w:rsidRPr="00A9158F">
        <w:rPr>
          <w:rFonts w:asciiTheme="majorHAnsi" w:hAnsiTheme="majorHAnsi" w:cstheme="majorHAnsi"/>
          <w:color w:val="000000"/>
        </w:rPr>
        <w:t>–</w:t>
      </w:r>
      <w:r w:rsidR="00A9158F" w:rsidRPr="00A9158F">
        <w:rPr>
          <w:rFonts w:asciiTheme="majorHAnsi" w:eastAsiaTheme="minorHAnsi" w:hAnsiTheme="majorHAnsi" w:cstheme="majorHAnsi"/>
        </w:rPr>
        <w:t xml:space="preserve"> At Women’s Foundation of Oklahoma, we are aware of the </w:t>
      </w:r>
      <w:r w:rsidR="00A9158F">
        <w:rPr>
          <w:rFonts w:asciiTheme="majorHAnsi" w:eastAsiaTheme="minorHAnsi" w:hAnsiTheme="majorHAnsi" w:cstheme="majorHAnsi"/>
        </w:rPr>
        <w:t xml:space="preserve">disproportionate </w:t>
      </w:r>
      <w:r w:rsidR="00A9158F" w:rsidRPr="00A9158F">
        <w:rPr>
          <w:rFonts w:asciiTheme="majorHAnsi" w:eastAsiaTheme="minorHAnsi" w:hAnsiTheme="majorHAnsi" w:cstheme="majorHAnsi"/>
        </w:rPr>
        <w:t xml:space="preserve">effect that COVID-19 has had on women and single mothers. </w:t>
      </w:r>
      <w:r w:rsidR="00A9158F" w:rsidRPr="00A9158F">
        <w:rPr>
          <w:rFonts w:asciiTheme="majorHAnsi" w:hAnsiTheme="majorHAnsi" w:cstheme="majorHAnsi"/>
          <w:color w:val="000000"/>
        </w:rPr>
        <w:t>Ac</w:t>
      </w:r>
      <w:r w:rsidR="00A9158F" w:rsidRPr="00A9158F">
        <w:rPr>
          <w:rFonts w:asciiTheme="majorHAnsi" w:hAnsiTheme="majorHAnsi" w:cstheme="majorHAnsi"/>
          <w:color w:val="000000"/>
        </w:rPr>
        <w:t>ross the natio</w:t>
      </w:r>
      <w:r w:rsidR="00A9158F">
        <w:rPr>
          <w:rFonts w:asciiTheme="majorHAnsi" w:hAnsiTheme="majorHAnsi" w:cstheme="majorHAnsi"/>
          <w:color w:val="000000"/>
        </w:rPr>
        <w:t>n</w:t>
      </w:r>
      <w:r w:rsidR="00A9158F" w:rsidRPr="00A9158F">
        <w:rPr>
          <w:rFonts w:asciiTheme="majorHAnsi" w:hAnsiTheme="majorHAnsi" w:cstheme="majorHAnsi"/>
          <w:color w:val="000000"/>
        </w:rPr>
        <w:t xml:space="preserve"> 5.5 million women have lost their </w:t>
      </w:r>
      <w:r w:rsidR="00A9158F" w:rsidRPr="00A9158F">
        <w:rPr>
          <w:rFonts w:asciiTheme="majorHAnsi" w:hAnsiTheme="majorHAnsi" w:cstheme="majorHAnsi"/>
          <w:color w:val="000000"/>
        </w:rPr>
        <w:t>jobs</w:t>
      </w:r>
      <w:r w:rsidR="00A9158F">
        <w:rPr>
          <w:rFonts w:asciiTheme="majorHAnsi" w:hAnsiTheme="majorHAnsi" w:cstheme="majorHAnsi"/>
          <w:color w:val="000000"/>
        </w:rPr>
        <w:t xml:space="preserve"> </w:t>
      </w:r>
      <w:r w:rsidR="00A9158F" w:rsidRPr="00A9158F">
        <w:rPr>
          <w:rFonts w:asciiTheme="majorHAnsi" w:hAnsiTheme="majorHAnsi" w:cstheme="majorHAnsi"/>
          <w:color w:val="000000"/>
        </w:rPr>
        <w:t xml:space="preserve">and many are not able to look for work, or accept work, because their children are now required to attend school from home. The pandemic and economic crisis have had an incredibly disproportionate effect on women and </w:t>
      </w:r>
      <w:r w:rsidR="005E6878">
        <w:rPr>
          <w:rFonts w:asciiTheme="majorHAnsi" w:hAnsiTheme="majorHAnsi" w:cstheme="majorHAnsi"/>
          <w:color w:val="000000"/>
        </w:rPr>
        <w:t>w</w:t>
      </w:r>
      <w:r w:rsidR="00A9158F" w:rsidRPr="00A9158F">
        <w:rPr>
          <w:rFonts w:asciiTheme="majorHAnsi" w:hAnsiTheme="majorHAnsi" w:cstheme="majorHAnsi"/>
          <w:color w:val="000000"/>
        </w:rPr>
        <w:t>e know that the situation is even more difficult for single mothers who do not have a partner with whom to share the burden.</w:t>
      </w:r>
    </w:p>
    <w:p w14:paraId="12580D71" w14:textId="3A412D44" w:rsidR="0092416F" w:rsidRPr="00A9158F" w:rsidRDefault="00A9158F" w:rsidP="0054142A">
      <w:pPr>
        <w:rPr>
          <w:rFonts w:asciiTheme="majorHAnsi" w:hAnsiTheme="majorHAnsi" w:cstheme="majorHAnsi"/>
        </w:rPr>
      </w:pPr>
      <w:r w:rsidRPr="00A9158F">
        <w:rPr>
          <w:rFonts w:asciiTheme="majorHAnsi" w:hAnsiTheme="majorHAnsi" w:cstheme="majorHAnsi"/>
          <w:color w:val="000000"/>
        </w:rPr>
        <w:t>In response to this ongoing crisis, t</w:t>
      </w:r>
      <w:r w:rsidR="0092416F" w:rsidRPr="00A9158F">
        <w:rPr>
          <w:rFonts w:asciiTheme="majorHAnsi" w:hAnsiTheme="majorHAnsi" w:cstheme="majorHAnsi"/>
          <w:color w:val="000000"/>
        </w:rPr>
        <w:t>he Women’s Foundation of Oklahoma</w:t>
      </w:r>
      <w:r w:rsidR="0054142A" w:rsidRPr="00A9158F">
        <w:rPr>
          <w:rFonts w:asciiTheme="majorHAnsi" w:hAnsiTheme="majorHAnsi" w:cstheme="majorHAnsi"/>
          <w:color w:val="000000"/>
        </w:rPr>
        <w:t xml:space="preserve"> recently announced plans to distribute emergency grants to higher education institutions in Oklahoma, for needs related to the COVID-19 pandemic. The funds, given to past recipients of the WFO grant, </w:t>
      </w:r>
      <w:r w:rsidRPr="00A9158F">
        <w:rPr>
          <w:rFonts w:asciiTheme="majorHAnsi" w:hAnsiTheme="majorHAnsi" w:cstheme="majorHAnsi"/>
          <w:color w:val="000000"/>
        </w:rPr>
        <w:t xml:space="preserve">can be used for diapers, food pantry items, gas cards and other tangible items that single mothers might need. </w:t>
      </w:r>
    </w:p>
    <w:p w14:paraId="66F3609C" w14:textId="3BC2E697" w:rsidR="00D944A7" w:rsidRDefault="00D944A7" w:rsidP="00D944A7">
      <w:pPr>
        <w:pBdr>
          <w:top w:val="nil"/>
          <w:left w:val="nil"/>
          <w:bottom w:val="nil"/>
          <w:right w:val="nil"/>
          <w:between w:val="nil"/>
        </w:pBdr>
        <w:spacing w:after="0" w:line="240" w:lineRule="auto"/>
        <w:rPr>
          <w:rFonts w:asciiTheme="majorHAnsi" w:hAnsiTheme="majorHAnsi" w:cstheme="majorHAnsi"/>
          <w:color w:val="000000"/>
        </w:rPr>
      </w:pPr>
    </w:p>
    <w:p w14:paraId="3F150C37" w14:textId="4856F64D" w:rsidR="00A847F5" w:rsidRDefault="00A847F5" w:rsidP="00D944A7">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“This last year has </w:t>
      </w:r>
      <w:r w:rsidR="009328DF">
        <w:rPr>
          <w:rFonts w:asciiTheme="majorHAnsi" w:hAnsiTheme="majorHAnsi" w:cstheme="majorHAnsi"/>
          <w:color w:val="000000"/>
        </w:rPr>
        <w:t>difficult</w:t>
      </w:r>
      <w:r w:rsidR="00243250">
        <w:rPr>
          <w:rFonts w:asciiTheme="majorHAnsi" w:hAnsiTheme="majorHAnsi" w:cstheme="majorHAnsi"/>
          <w:color w:val="000000"/>
        </w:rPr>
        <w:t xml:space="preserve"> for everyone and Women’s Foundation of Oklahoma wants to be responsive to the needs of Oklahoma single mothers working to complete their education,” said Women’s Foundation of Oklahoma Executive Director, Teresa Rose Crook. “These grants will hopefully provide </w:t>
      </w:r>
      <w:r w:rsidR="009328DF">
        <w:rPr>
          <w:rFonts w:asciiTheme="majorHAnsi" w:hAnsiTheme="majorHAnsi" w:cstheme="majorHAnsi"/>
          <w:color w:val="000000"/>
        </w:rPr>
        <w:t xml:space="preserve">much needed relief to women overcoming obstacles related to the pandemic.” </w:t>
      </w:r>
    </w:p>
    <w:p w14:paraId="2F47ED23" w14:textId="75611F45" w:rsidR="00243250" w:rsidRDefault="00243250" w:rsidP="00D944A7">
      <w:pPr>
        <w:pBdr>
          <w:top w:val="nil"/>
          <w:left w:val="nil"/>
          <w:bottom w:val="nil"/>
          <w:right w:val="nil"/>
          <w:between w:val="nil"/>
        </w:pBdr>
        <w:spacing w:after="0" w:line="240" w:lineRule="auto"/>
        <w:rPr>
          <w:rFonts w:asciiTheme="majorHAnsi" w:hAnsiTheme="majorHAnsi" w:cstheme="majorHAnsi"/>
          <w:color w:val="000000"/>
        </w:rPr>
      </w:pPr>
    </w:p>
    <w:p w14:paraId="29F985D1" w14:textId="13211573" w:rsidR="00243250" w:rsidRDefault="00243250" w:rsidP="00D944A7">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Emergency grants were awarded to the following higher education institutions: </w:t>
      </w:r>
    </w:p>
    <w:p w14:paraId="7740AA7A" w14:textId="06D8F206" w:rsidR="00E47015" w:rsidRDefault="00E47015" w:rsidP="00D944A7">
      <w:pPr>
        <w:pBdr>
          <w:top w:val="nil"/>
          <w:left w:val="nil"/>
          <w:bottom w:val="nil"/>
          <w:right w:val="nil"/>
          <w:between w:val="nil"/>
        </w:pBdr>
        <w:spacing w:after="0" w:line="240" w:lineRule="auto"/>
        <w:rPr>
          <w:rFonts w:asciiTheme="majorHAnsi" w:hAnsiTheme="majorHAnsi" w:cstheme="majorHAnsi"/>
          <w:color w:val="000000"/>
        </w:rPr>
      </w:pPr>
    </w:p>
    <w:p w14:paraId="4BC992A4" w14:textId="1B0C5440"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Cameron University</w:t>
      </w:r>
    </w:p>
    <w:p w14:paraId="4308D638" w14:textId="11923943"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Connors State College</w:t>
      </w:r>
    </w:p>
    <w:p w14:paraId="31AB76DE" w14:textId="63C6D8F6"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East Central University</w:t>
      </w:r>
    </w:p>
    <w:p w14:paraId="5E7E453C" w14:textId="366564DA"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Langston University Foundation</w:t>
      </w:r>
    </w:p>
    <w:p w14:paraId="6ADAE1B9" w14:textId="610B0BD4"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Northeastern Oklahoma A&amp;M College</w:t>
      </w:r>
    </w:p>
    <w:p w14:paraId="7FD1BDB2" w14:textId="4E0F94DC"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Northeastern State University</w:t>
      </w:r>
    </w:p>
    <w:p w14:paraId="46CE8C78" w14:textId="25F46DD7"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Northern Oklahoma College</w:t>
      </w:r>
    </w:p>
    <w:p w14:paraId="2D2687E1" w14:textId="4E98FD3C"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Northwestern Oklahoma State University</w:t>
      </w:r>
    </w:p>
    <w:p w14:paraId="5E37CECC" w14:textId="31F846AC"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Oklahoma City Community College Foundation</w:t>
      </w:r>
    </w:p>
    <w:p w14:paraId="1CBBFB98" w14:textId="0BA1FE14"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Oklahoma Panhandle State University</w:t>
      </w:r>
    </w:p>
    <w:p w14:paraId="1D86F0BE" w14:textId="1E855289"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Oklahoma State University</w:t>
      </w:r>
    </w:p>
    <w:p w14:paraId="7BBC12A7" w14:textId="54C817E9"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Oklahoma State University- Institute of Technology</w:t>
      </w:r>
    </w:p>
    <w:p w14:paraId="1B4A2C99" w14:textId="3C75D0FC"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Oklahoma State University- Oklahoma City</w:t>
      </w:r>
    </w:p>
    <w:p w14:paraId="0EDF2898" w14:textId="3259265C"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Redlands Community College</w:t>
      </w:r>
    </w:p>
    <w:p w14:paraId="21216B58" w14:textId="03EFD1DD"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Rogers State University</w:t>
      </w:r>
    </w:p>
    <w:p w14:paraId="2252B71F" w14:textId="6A31D235"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Rose State College</w:t>
      </w:r>
    </w:p>
    <w:p w14:paraId="145A1F96" w14:textId="4A433953"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Southwestern Oklahoma State University</w:t>
      </w:r>
    </w:p>
    <w:p w14:paraId="0FFB0344" w14:textId="2E1911A7"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Tulsa Community College Foundation</w:t>
      </w:r>
    </w:p>
    <w:p w14:paraId="12C709FD" w14:textId="6D2D95BF"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University of Central Oklahoma</w:t>
      </w:r>
    </w:p>
    <w:p w14:paraId="08D6B38E" w14:textId="228819DA" w:rsidR="00E47015" w:rsidRDefault="00E47015" w:rsidP="00E47015">
      <w:pPr>
        <w:pStyle w:val="ListParagraph"/>
        <w:numPr>
          <w:ilvl w:val="0"/>
          <w:numId w:val="1"/>
        </w:num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lastRenderedPageBreak/>
        <w:t xml:space="preserve">University of Science and Arts of Oklahoma </w:t>
      </w:r>
    </w:p>
    <w:p w14:paraId="5A547492" w14:textId="7AF5CFFC" w:rsidR="00E47015" w:rsidRDefault="00E47015" w:rsidP="00E47015">
      <w:pPr>
        <w:pBdr>
          <w:top w:val="nil"/>
          <w:left w:val="nil"/>
          <w:bottom w:val="nil"/>
          <w:right w:val="nil"/>
          <w:between w:val="nil"/>
        </w:pBdr>
        <w:spacing w:after="0" w:line="240" w:lineRule="auto"/>
        <w:rPr>
          <w:rFonts w:asciiTheme="majorHAnsi" w:hAnsiTheme="majorHAnsi" w:cstheme="majorHAnsi"/>
          <w:color w:val="000000"/>
        </w:rPr>
      </w:pPr>
    </w:p>
    <w:p w14:paraId="4339012A" w14:textId="53476660" w:rsidR="00E47015" w:rsidRPr="00E47015" w:rsidRDefault="00E47015" w:rsidP="00E47015">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 xml:space="preserve">The Women’s Foundation of Oklahoma is administered by Communities Foundation of Oklahoma. To learn more about WFO, its mission and grants, visit </w:t>
      </w:r>
      <w:hyperlink r:id="rId8" w:history="1">
        <w:r w:rsidRPr="006C26C9">
          <w:rPr>
            <w:rStyle w:val="Hyperlink"/>
            <w:rFonts w:asciiTheme="majorHAnsi" w:hAnsiTheme="majorHAnsi" w:cstheme="majorHAnsi"/>
          </w:rPr>
          <w:t>www.wfok.org</w:t>
        </w:r>
      </w:hyperlink>
      <w:r>
        <w:rPr>
          <w:rFonts w:asciiTheme="majorHAnsi" w:hAnsiTheme="majorHAnsi" w:cstheme="majorHAnsi"/>
          <w:color w:val="000000"/>
        </w:rPr>
        <w:t xml:space="preserve">. </w:t>
      </w:r>
    </w:p>
    <w:p w14:paraId="07B40CDB" w14:textId="5CCB2234" w:rsidR="00FB51FF" w:rsidRPr="00D944A7" w:rsidRDefault="005048E9" w:rsidP="001344F7">
      <w:pPr>
        <w:rPr>
          <w:rFonts w:asciiTheme="majorHAnsi" w:hAnsiTheme="majorHAnsi" w:cstheme="majorHAnsi"/>
          <w:color w:val="000000"/>
          <w:sz w:val="20"/>
          <w:szCs w:val="20"/>
        </w:rPr>
      </w:pPr>
      <w:r>
        <w:rPr>
          <w:rFonts w:asciiTheme="majorHAnsi" w:hAnsiTheme="majorHAnsi" w:cstheme="majorHAnsi"/>
          <w:color w:val="000000"/>
        </w:rPr>
        <w:br/>
      </w:r>
      <w:r w:rsidR="00DF05E7" w:rsidRPr="00384354">
        <w:rPr>
          <w:rFonts w:asciiTheme="majorHAnsi" w:hAnsiTheme="majorHAnsi" w:cstheme="majorHAnsi"/>
          <w:b/>
          <w:sz w:val="20"/>
          <w:u w:val="single"/>
        </w:rPr>
        <w:t xml:space="preserve">About </w:t>
      </w:r>
      <w:r w:rsidR="00D944A7">
        <w:rPr>
          <w:rFonts w:asciiTheme="majorHAnsi" w:hAnsiTheme="majorHAnsi" w:cstheme="majorHAnsi"/>
          <w:b/>
          <w:sz w:val="20"/>
          <w:u w:val="single"/>
        </w:rPr>
        <w:t>Women’s Foundation of Oklahoma</w:t>
      </w:r>
      <w:r w:rsidR="00DF05E7" w:rsidRPr="00384354">
        <w:rPr>
          <w:rFonts w:asciiTheme="majorHAnsi" w:hAnsiTheme="majorHAnsi" w:cstheme="majorHAnsi"/>
          <w:sz w:val="20"/>
        </w:rPr>
        <w:t>:</w:t>
      </w:r>
      <w:r w:rsidRPr="00384354">
        <w:rPr>
          <w:rFonts w:asciiTheme="majorHAnsi" w:hAnsiTheme="majorHAnsi" w:cstheme="majorHAnsi"/>
          <w:sz w:val="20"/>
        </w:rPr>
        <w:br/>
      </w:r>
      <w:r w:rsidR="00D944A7" w:rsidRPr="00D944A7">
        <w:rPr>
          <w:rFonts w:asciiTheme="majorHAnsi" w:hAnsiTheme="majorHAnsi" w:cstheme="majorHAnsi"/>
          <w:color w:val="000000"/>
          <w:sz w:val="20"/>
          <w:szCs w:val="20"/>
        </w:rPr>
        <w:t>Established in 2003, the Women’s Foundation of Oklahoma advocates positive change for Oklahoma women and girls. Born out of the generosity of Merle Chambers, WFO was founded to give back to our state in a unique and deliberate way. The Women’s Foundation of Oklahoma is committed to providing ongoing support to low-income single mothers working to complete their post-secondary education at Oklahoma colleges and universities.</w:t>
      </w:r>
      <w:r w:rsidR="00D944A7">
        <w:rPr>
          <w:rFonts w:asciiTheme="majorHAnsi" w:hAnsiTheme="majorHAnsi" w:cstheme="majorHAnsi"/>
          <w:color w:val="000000"/>
          <w:sz w:val="20"/>
          <w:szCs w:val="20"/>
        </w:rPr>
        <w:t xml:space="preserve"> WFO</w:t>
      </w:r>
      <w:r w:rsidR="00D944A7" w:rsidRPr="00D944A7">
        <w:rPr>
          <w:rFonts w:asciiTheme="majorHAnsi" w:hAnsiTheme="majorHAnsi" w:cstheme="majorHAnsi"/>
          <w:color w:val="000000"/>
          <w:sz w:val="20"/>
          <w:szCs w:val="20"/>
        </w:rPr>
        <w:t xml:space="preserve"> work</w:t>
      </w:r>
      <w:r w:rsidR="00D944A7">
        <w:rPr>
          <w:rFonts w:asciiTheme="majorHAnsi" w:hAnsiTheme="majorHAnsi" w:cstheme="majorHAnsi"/>
          <w:color w:val="000000"/>
          <w:sz w:val="20"/>
          <w:szCs w:val="20"/>
        </w:rPr>
        <w:t>s</w:t>
      </w:r>
      <w:r w:rsidR="00D944A7" w:rsidRPr="00D944A7">
        <w:rPr>
          <w:rFonts w:asciiTheme="majorHAnsi" w:hAnsiTheme="majorHAnsi" w:cstheme="majorHAnsi"/>
          <w:color w:val="000000"/>
          <w:sz w:val="20"/>
          <w:szCs w:val="20"/>
        </w:rPr>
        <w:t xml:space="preserve"> with higher education institutions across Oklahoma to provide grants that are used not only for tangible items such as food, backpacks and baby supplies, but also for the services that can’t be quantified—such as mentoring, tutoring and even childcare.</w:t>
      </w:r>
      <w:r w:rsidR="006B6B17">
        <w:rPr>
          <w:rFonts w:asciiTheme="majorHAnsi" w:hAnsiTheme="majorHAnsi" w:cstheme="majorHAnsi"/>
          <w:color w:val="000000"/>
          <w:sz w:val="20"/>
          <w:szCs w:val="20"/>
        </w:rPr>
        <w:t xml:space="preserve"> For more information, visit: </w:t>
      </w:r>
      <w:hyperlink r:id="rId9" w:history="1">
        <w:r w:rsidR="006B6B17" w:rsidRPr="00336E5C">
          <w:rPr>
            <w:rStyle w:val="Hyperlink"/>
            <w:rFonts w:asciiTheme="majorHAnsi" w:hAnsiTheme="majorHAnsi" w:cstheme="majorHAnsi"/>
            <w:sz w:val="20"/>
            <w:szCs w:val="20"/>
          </w:rPr>
          <w:t>www.wfok.org</w:t>
        </w:r>
      </w:hyperlink>
      <w:r w:rsidR="006B6B17">
        <w:rPr>
          <w:rFonts w:asciiTheme="majorHAnsi" w:hAnsiTheme="majorHAnsi" w:cstheme="majorHAnsi"/>
          <w:color w:val="000000"/>
          <w:sz w:val="20"/>
          <w:szCs w:val="20"/>
        </w:rPr>
        <w:t xml:space="preserve">. </w:t>
      </w:r>
    </w:p>
    <w:p w14:paraId="1AADE9C1" w14:textId="1F68105F" w:rsidR="00F6747C" w:rsidRPr="00FB51FF" w:rsidRDefault="00F6747C" w:rsidP="008301B8">
      <w:pPr>
        <w:pStyle w:val="PlainText"/>
      </w:pPr>
    </w:p>
    <w:p w14:paraId="53A949BD" w14:textId="3E085051" w:rsidR="00F6747C" w:rsidRPr="00D14281" w:rsidRDefault="00392549" w:rsidP="00FB51FF">
      <w:pPr>
        <w:spacing w:after="0" w:line="240" w:lineRule="auto"/>
        <w:rPr>
          <w:rFonts w:asciiTheme="majorHAnsi" w:hAnsiTheme="majorHAnsi" w:cstheme="majorHAnsi"/>
          <w:color w:val="222222"/>
        </w:rPr>
      </w:pPr>
      <w:bookmarkStart w:id="0" w:name="_30j0zll" w:colFirst="0" w:colLast="0"/>
      <w:bookmarkEnd w:id="0"/>
      <w:r w:rsidRPr="00384354">
        <w:rPr>
          <w:rFonts w:asciiTheme="majorHAnsi" w:hAnsiTheme="majorHAnsi" w:cstheme="majorHAnsi"/>
          <w:b/>
          <w:color w:val="000000"/>
          <w:sz w:val="20"/>
          <w:szCs w:val="21"/>
          <w:u w:val="single"/>
        </w:rPr>
        <w:t>About Communities Foundation of Oklahoma</w:t>
      </w:r>
      <w:r w:rsidRPr="00384354">
        <w:rPr>
          <w:rFonts w:asciiTheme="majorHAnsi" w:hAnsiTheme="majorHAnsi" w:cstheme="majorHAnsi"/>
          <w:color w:val="000000"/>
          <w:sz w:val="20"/>
          <w:szCs w:val="21"/>
        </w:rPr>
        <w:t>:</w:t>
      </w:r>
      <w:r w:rsidRPr="00384354">
        <w:rPr>
          <w:rFonts w:asciiTheme="majorHAnsi" w:hAnsiTheme="majorHAnsi" w:cstheme="majorHAnsi"/>
          <w:color w:val="000000"/>
          <w:sz w:val="20"/>
          <w:szCs w:val="21"/>
        </w:rPr>
        <w:br/>
        <w:t>Communities Foundation of Oklahoma (CFO) is a statewide nonprofit committed to supporting Oklahoma communities by meeting the needs of charitable organizations and donors. Supporting the philanthropic needs of Oklahoma’s rural communities was the motivation for Tom McCasland, Jr. to create CFO in 1992. In 1999, Oklahoma banker Gene Rainbolt joined McCasland in expanding CFO’s original concept to provide philanthropic and investment services to communities across Oklahoma. The members of CFO’s governing board of trustees and advisory board of governors hold decades of business, government, nonprofit</w:t>
      </w:r>
      <w:r w:rsidR="00FB51FF">
        <w:rPr>
          <w:rFonts w:asciiTheme="majorHAnsi" w:hAnsiTheme="majorHAnsi" w:cstheme="majorHAnsi"/>
          <w:color w:val="000000"/>
          <w:sz w:val="20"/>
          <w:szCs w:val="21"/>
        </w:rPr>
        <w:t>,</w:t>
      </w:r>
      <w:r w:rsidRPr="00384354">
        <w:rPr>
          <w:rFonts w:asciiTheme="majorHAnsi" w:hAnsiTheme="majorHAnsi" w:cstheme="majorHAnsi"/>
          <w:color w:val="000000"/>
          <w:sz w:val="20"/>
          <w:szCs w:val="21"/>
        </w:rPr>
        <w:t xml:space="preserve"> and volunteer experience. Regardless of asset size or mission, CFO helps any 501(c)(3) public charity in Oklahoma build an endowment to support the nonprofit organization for generations to come. Endowments provide annual distributions paid to the public charity to support programming, assist with general operations costs, pay for building maintenance, etc. For more information, visit</w:t>
      </w:r>
      <w:r w:rsidR="00FB51FF">
        <w:rPr>
          <w:rFonts w:asciiTheme="majorHAnsi" w:hAnsiTheme="majorHAnsi" w:cstheme="majorHAnsi"/>
          <w:color w:val="000000"/>
          <w:sz w:val="20"/>
          <w:szCs w:val="21"/>
        </w:rPr>
        <w:t>:</w:t>
      </w:r>
      <w:r w:rsidRPr="00384354">
        <w:rPr>
          <w:rFonts w:asciiTheme="majorHAnsi" w:hAnsiTheme="majorHAnsi" w:cstheme="majorHAnsi"/>
          <w:sz w:val="20"/>
          <w:szCs w:val="21"/>
        </w:rPr>
        <w:t xml:space="preserve"> </w:t>
      </w:r>
      <w:r w:rsidRPr="00384354">
        <w:rPr>
          <w:rStyle w:val="Hyperlink"/>
          <w:rFonts w:asciiTheme="majorHAnsi" w:hAnsiTheme="majorHAnsi" w:cstheme="majorHAnsi"/>
          <w:sz w:val="20"/>
          <w:szCs w:val="21"/>
        </w:rPr>
        <w:t>https://www.cfok.org/.</w:t>
      </w:r>
      <w:r w:rsidR="008949D8" w:rsidRPr="00D14281">
        <w:rPr>
          <w:rFonts w:asciiTheme="majorHAnsi" w:hAnsiTheme="majorHAnsi" w:cstheme="majorHAnsi"/>
          <w:color w:val="222222"/>
        </w:rPr>
        <w:t xml:space="preserve">                                                                                                        </w:t>
      </w:r>
      <w:r w:rsidR="00834581" w:rsidRPr="00D14281">
        <w:rPr>
          <w:rFonts w:asciiTheme="majorHAnsi" w:hAnsiTheme="majorHAnsi" w:cstheme="majorHAnsi"/>
          <w:color w:val="222222"/>
        </w:rPr>
        <w:t xml:space="preserve"> </w:t>
      </w:r>
      <w:r w:rsidR="00FB51FF">
        <w:rPr>
          <w:rFonts w:asciiTheme="majorHAnsi" w:hAnsiTheme="majorHAnsi" w:cstheme="majorHAnsi"/>
          <w:color w:val="222222"/>
        </w:rPr>
        <w:br/>
        <w:t xml:space="preserve">                                                                                                      </w:t>
      </w:r>
      <w:r w:rsidR="008949D8" w:rsidRPr="00D14281">
        <w:rPr>
          <w:rFonts w:asciiTheme="majorHAnsi" w:hAnsiTheme="majorHAnsi" w:cstheme="majorHAnsi"/>
          <w:color w:val="222222"/>
        </w:rPr>
        <w:t>###</w:t>
      </w:r>
      <w:r w:rsidR="008301B8">
        <w:rPr>
          <w:rFonts w:asciiTheme="majorHAnsi" w:hAnsiTheme="majorHAnsi" w:cstheme="majorHAnsi"/>
          <w:color w:val="222222"/>
        </w:rPr>
        <w:br/>
      </w:r>
    </w:p>
    <w:sectPr w:rsidR="00F6747C" w:rsidRPr="00D14281">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5868" w14:textId="77777777" w:rsidR="007C710B" w:rsidRDefault="007C710B">
      <w:pPr>
        <w:spacing w:after="0" w:line="240" w:lineRule="auto"/>
      </w:pPr>
      <w:r>
        <w:separator/>
      </w:r>
    </w:p>
  </w:endnote>
  <w:endnote w:type="continuationSeparator" w:id="0">
    <w:p w14:paraId="2A023F1B" w14:textId="77777777" w:rsidR="007C710B" w:rsidRDefault="007C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3F23" w14:textId="77777777" w:rsidR="007C710B" w:rsidRDefault="007C710B">
      <w:pPr>
        <w:spacing w:after="0" w:line="240" w:lineRule="auto"/>
      </w:pPr>
      <w:r>
        <w:separator/>
      </w:r>
    </w:p>
  </w:footnote>
  <w:footnote w:type="continuationSeparator" w:id="0">
    <w:p w14:paraId="44A4B84C" w14:textId="77777777" w:rsidR="007C710B" w:rsidRDefault="007C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65EC" w14:textId="2812F1FF" w:rsidR="00F6747C" w:rsidRDefault="00D944A7" w:rsidP="004024DA">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9DA8BA4" wp14:editId="43E2BB7A">
          <wp:extent cx="960120" cy="96012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O symbol PMS 167.tif"/>
                  <pic:cNvPicPr/>
                </pic:nvPicPr>
                <pic:blipFill>
                  <a:blip r:embed="rId1">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r w:rsidR="002054A6">
      <w:rPr>
        <w:color w:val="000000"/>
      </w:rPr>
      <w:t xml:space="preserve"> </w:t>
    </w:r>
    <w:r w:rsidR="002054A6">
      <w:rPr>
        <w:color w:val="000000"/>
      </w:rPr>
      <w:tab/>
    </w:r>
    <w:r w:rsidR="00BB1CFA">
      <w:rPr>
        <w:color w:val="000000"/>
      </w:rPr>
      <w:t xml:space="preserve">                                               </w:t>
    </w:r>
    <w:r w:rsidR="002054A6">
      <w:rPr>
        <w:color w:val="000000"/>
      </w:rPr>
      <w:tab/>
      <w:t xml:space="preserve">                           </w:t>
    </w:r>
    <w:r w:rsidR="002054A6">
      <w:rPr>
        <w:noProof/>
      </w:rPr>
      <w:drawing>
        <wp:inline distT="0" distB="0" distL="0" distR="0" wp14:anchorId="5D757404" wp14:editId="215CDFE8">
          <wp:extent cx="1515717" cy="619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717"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469A"/>
    <w:multiLevelType w:val="hybridMultilevel"/>
    <w:tmpl w:val="6E1C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7C"/>
    <w:rsid w:val="00017758"/>
    <w:rsid w:val="00024FB3"/>
    <w:rsid w:val="00041154"/>
    <w:rsid w:val="000731B0"/>
    <w:rsid w:val="000743BF"/>
    <w:rsid w:val="000977FB"/>
    <w:rsid w:val="000D5E9C"/>
    <w:rsid w:val="000F50FE"/>
    <w:rsid w:val="0013132C"/>
    <w:rsid w:val="001344F7"/>
    <w:rsid w:val="001735F3"/>
    <w:rsid w:val="001A066C"/>
    <w:rsid w:val="001D44D6"/>
    <w:rsid w:val="001E6973"/>
    <w:rsid w:val="001F26F4"/>
    <w:rsid w:val="00203EB6"/>
    <w:rsid w:val="002054A6"/>
    <w:rsid w:val="00214B2C"/>
    <w:rsid w:val="00243250"/>
    <w:rsid w:val="0025241B"/>
    <w:rsid w:val="002C3648"/>
    <w:rsid w:val="002E785C"/>
    <w:rsid w:val="00306D4A"/>
    <w:rsid w:val="00316B49"/>
    <w:rsid w:val="00332717"/>
    <w:rsid w:val="00332F08"/>
    <w:rsid w:val="0035763C"/>
    <w:rsid w:val="003758EB"/>
    <w:rsid w:val="00384354"/>
    <w:rsid w:val="00392549"/>
    <w:rsid w:val="003F3C4D"/>
    <w:rsid w:val="004024DA"/>
    <w:rsid w:val="004148B1"/>
    <w:rsid w:val="004167DA"/>
    <w:rsid w:val="00451274"/>
    <w:rsid w:val="004B0713"/>
    <w:rsid w:val="004B2EE3"/>
    <w:rsid w:val="004C2777"/>
    <w:rsid w:val="004F5FA7"/>
    <w:rsid w:val="005048E9"/>
    <w:rsid w:val="0054142A"/>
    <w:rsid w:val="0055053D"/>
    <w:rsid w:val="0055064B"/>
    <w:rsid w:val="00567AD9"/>
    <w:rsid w:val="00583766"/>
    <w:rsid w:val="00590E74"/>
    <w:rsid w:val="005A395F"/>
    <w:rsid w:val="005B5439"/>
    <w:rsid w:val="005E6878"/>
    <w:rsid w:val="00613053"/>
    <w:rsid w:val="00620AB9"/>
    <w:rsid w:val="00637305"/>
    <w:rsid w:val="00671E21"/>
    <w:rsid w:val="00693B5C"/>
    <w:rsid w:val="006B6B17"/>
    <w:rsid w:val="006E777A"/>
    <w:rsid w:val="00717500"/>
    <w:rsid w:val="00734B06"/>
    <w:rsid w:val="007423CF"/>
    <w:rsid w:val="00772901"/>
    <w:rsid w:val="00782B2A"/>
    <w:rsid w:val="007B222C"/>
    <w:rsid w:val="007C710B"/>
    <w:rsid w:val="007D65CC"/>
    <w:rsid w:val="008301B8"/>
    <w:rsid w:val="00834581"/>
    <w:rsid w:val="00854EE0"/>
    <w:rsid w:val="008848D9"/>
    <w:rsid w:val="008849A6"/>
    <w:rsid w:val="008949D8"/>
    <w:rsid w:val="008A4C54"/>
    <w:rsid w:val="00916748"/>
    <w:rsid w:val="0092038E"/>
    <w:rsid w:val="0092416F"/>
    <w:rsid w:val="009328DF"/>
    <w:rsid w:val="0095020E"/>
    <w:rsid w:val="00965500"/>
    <w:rsid w:val="009E52EB"/>
    <w:rsid w:val="00A31910"/>
    <w:rsid w:val="00A43DB9"/>
    <w:rsid w:val="00A64CA7"/>
    <w:rsid w:val="00A847F5"/>
    <w:rsid w:val="00A86EC9"/>
    <w:rsid w:val="00A9158F"/>
    <w:rsid w:val="00A91D6A"/>
    <w:rsid w:val="00AC36C0"/>
    <w:rsid w:val="00B22C4D"/>
    <w:rsid w:val="00B50DF8"/>
    <w:rsid w:val="00B76E12"/>
    <w:rsid w:val="00BB1CFA"/>
    <w:rsid w:val="00BD6565"/>
    <w:rsid w:val="00C23FF6"/>
    <w:rsid w:val="00C26BAB"/>
    <w:rsid w:val="00C36DF8"/>
    <w:rsid w:val="00C95F79"/>
    <w:rsid w:val="00CA0EFB"/>
    <w:rsid w:val="00CB2501"/>
    <w:rsid w:val="00CB42E5"/>
    <w:rsid w:val="00D00C0F"/>
    <w:rsid w:val="00D0389D"/>
    <w:rsid w:val="00D14281"/>
    <w:rsid w:val="00D2232D"/>
    <w:rsid w:val="00D944A7"/>
    <w:rsid w:val="00DA0836"/>
    <w:rsid w:val="00DF05E7"/>
    <w:rsid w:val="00E307E9"/>
    <w:rsid w:val="00E43921"/>
    <w:rsid w:val="00E45E39"/>
    <w:rsid w:val="00E47015"/>
    <w:rsid w:val="00E7375E"/>
    <w:rsid w:val="00ED2526"/>
    <w:rsid w:val="00F22805"/>
    <w:rsid w:val="00F36302"/>
    <w:rsid w:val="00F6352D"/>
    <w:rsid w:val="00F6747C"/>
    <w:rsid w:val="00FB51FF"/>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3B5D"/>
  <w15:docId w15:val="{9BA694D5-1754-4E54-B6BE-87723E77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4B"/>
    <w:rPr>
      <w:rFonts w:ascii="Segoe UI" w:hAnsi="Segoe UI" w:cs="Segoe UI"/>
      <w:sz w:val="18"/>
      <w:szCs w:val="18"/>
    </w:rPr>
  </w:style>
  <w:style w:type="character" w:styleId="Hyperlink">
    <w:name w:val="Hyperlink"/>
    <w:basedOn w:val="DefaultParagraphFont"/>
    <w:uiPriority w:val="99"/>
    <w:unhideWhenUsed/>
    <w:rsid w:val="00A91D6A"/>
    <w:rPr>
      <w:color w:val="0000FF" w:themeColor="hyperlink"/>
      <w:u w:val="single"/>
    </w:rPr>
  </w:style>
  <w:style w:type="character" w:styleId="UnresolvedMention">
    <w:name w:val="Unresolved Mention"/>
    <w:basedOn w:val="DefaultParagraphFont"/>
    <w:uiPriority w:val="99"/>
    <w:semiHidden/>
    <w:unhideWhenUsed/>
    <w:rsid w:val="00A91D6A"/>
    <w:rPr>
      <w:color w:val="605E5C"/>
      <w:shd w:val="clear" w:color="auto" w:fill="E1DFDD"/>
    </w:rPr>
  </w:style>
  <w:style w:type="paragraph" w:styleId="Header">
    <w:name w:val="header"/>
    <w:basedOn w:val="Normal"/>
    <w:link w:val="HeaderChar"/>
    <w:uiPriority w:val="99"/>
    <w:unhideWhenUsed/>
    <w:rsid w:val="00F2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05"/>
  </w:style>
  <w:style w:type="paragraph" w:styleId="Footer">
    <w:name w:val="footer"/>
    <w:basedOn w:val="Normal"/>
    <w:link w:val="FooterChar"/>
    <w:uiPriority w:val="99"/>
    <w:unhideWhenUsed/>
    <w:rsid w:val="00F2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05"/>
  </w:style>
  <w:style w:type="paragraph" w:styleId="CommentText">
    <w:name w:val="annotation text"/>
    <w:basedOn w:val="Normal"/>
    <w:link w:val="CommentTextChar"/>
    <w:uiPriority w:val="99"/>
    <w:semiHidden/>
    <w:unhideWhenUsed/>
    <w:rsid w:val="00DF05E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DF05E7"/>
    <w:rPr>
      <w:sz w:val="20"/>
      <w:szCs w:val="20"/>
    </w:rPr>
  </w:style>
  <w:style w:type="character" w:styleId="CommentReference">
    <w:name w:val="annotation reference"/>
    <w:basedOn w:val="DefaultParagraphFont"/>
    <w:uiPriority w:val="99"/>
    <w:semiHidden/>
    <w:unhideWhenUsed/>
    <w:rsid w:val="00DF05E7"/>
    <w:rPr>
      <w:sz w:val="16"/>
      <w:szCs w:val="16"/>
    </w:rPr>
  </w:style>
  <w:style w:type="paragraph" w:styleId="PlainText">
    <w:name w:val="Plain Text"/>
    <w:basedOn w:val="Normal"/>
    <w:link w:val="PlainTextChar"/>
    <w:uiPriority w:val="99"/>
    <w:unhideWhenUsed/>
    <w:rsid w:val="008301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301B8"/>
    <w:rPr>
      <w:rFonts w:eastAsiaTheme="minorHAnsi" w:cstheme="minorBidi"/>
      <w:szCs w:val="21"/>
    </w:rPr>
  </w:style>
  <w:style w:type="paragraph" w:styleId="ListParagraph">
    <w:name w:val="List Paragraph"/>
    <w:basedOn w:val="Normal"/>
    <w:uiPriority w:val="34"/>
    <w:qFormat/>
    <w:rsid w:val="00E4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5136">
      <w:bodyDiv w:val="1"/>
      <w:marLeft w:val="0"/>
      <w:marRight w:val="0"/>
      <w:marTop w:val="0"/>
      <w:marBottom w:val="0"/>
      <w:divBdr>
        <w:top w:val="none" w:sz="0" w:space="0" w:color="auto"/>
        <w:left w:val="none" w:sz="0" w:space="0" w:color="auto"/>
        <w:bottom w:val="none" w:sz="0" w:space="0" w:color="auto"/>
        <w:right w:val="none" w:sz="0" w:space="0" w:color="auto"/>
      </w:divBdr>
    </w:div>
    <w:div w:id="448354624">
      <w:bodyDiv w:val="1"/>
      <w:marLeft w:val="0"/>
      <w:marRight w:val="0"/>
      <w:marTop w:val="0"/>
      <w:marBottom w:val="0"/>
      <w:divBdr>
        <w:top w:val="none" w:sz="0" w:space="0" w:color="auto"/>
        <w:left w:val="none" w:sz="0" w:space="0" w:color="auto"/>
        <w:bottom w:val="none" w:sz="0" w:space="0" w:color="auto"/>
        <w:right w:val="none" w:sz="0" w:space="0" w:color="auto"/>
      </w:divBdr>
    </w:div>
    <w:div w:id="828521619">
      <w:bodyDiv w:val="1"/>
      <w:marLeft w:val="0"/>
      <w:marRight w:val="0"/>
      <w:marTop w:val="0"/>
      <w:marBottom w:val="0"/>
      <w:divBdr>
        <w:top w:val="none" w:sz="0" w:space="0" w:color="auto"/>
        <w:left w:val="none" w:sz="0" w:space="0" w:color="auto"/>
        <w:bottom w:val="none" w:sz="0" w:space="0" w:color="auto"/>
        <w:right w:val="none" w:sz="0" w:space="0" w:color="auto"/>
      </w:divBdr>
    </w:div>
    <w:div w:id="1204749698">
      <w:bodyDiv w:val="1"/>
      <w:marLeft w:val="0"/>
      <w:marRight w:val="0"/>
      <w:marTop w:val="0"/>
      <w:marBottom w:val="0"/>
      <w:divBdr>
        <w:top w:val="none" w:sz="0" w:space="0" w:color="auto"/>
        <w:left w:val="none" w:sz="0" w:space="0" w:color="auto"/>
        <w:bottom w:val="none" w:sz="0" w:space="0" w:color="auto"/>
        <w:right w:val="none" w:sz="0" w:space="0" w:color="auto"/>
      </w:divBdr>
    </w:div>
    <w:div w:id="1397358916">
      <w:bodyDiv w:val="1"/>
      <w:marLeft w:val="0"/>
      <w:marRight w:val="0"/>
      <w:marTop w:val="0"/>
      <w:marBottom w:val="0"/>
      <w:divBdr>
        <w:top w:val="none" w:sz="0" w:space="0" w:color="auto"/>
        <w:left w:val="none" w:sz="0" w:space="0" w:color="auto"/>
        <w:bottom w:val="none" w:sz="0" w:space="0" w:color="auto"/>
        <w:right w:val="none" w:sz="0" w:space="0" w:color="auto"/>
      </w:divBdr>
    </w:div>
    <w:div w:id="1686403866">
      <w:bodyDiv w:val="1"/>
      <w:marLeft w:val="0"/>
      <w:marRight w:val="0"/>
      <w:marTop w:val="0"/>
      <w:marBottom w:val="0"/>
      <w:divBdr>
        <w:top w:val="none" w:sz="0" w:space="0" w:color="auto"/>
        <w:left w:val="none" w:sz="0" w:space="0" w:color="auto"/>
        <w:bottom w:val="none" w:sz="0" w:space="0" w:color="auto"/>
        <w:right w:val="none" w:sz="0" w:space="0" w:color="auto"/>
      </w:divBdr>
    </w:div>
    <w:div w:id="1719283371">
      <w:bodyDiv w:val="1"/>
      <w:marLeft w:val="0"/>
      <w:marRight w:val="0"/>
      <w:marTop w:val="0"/>
      <w:marBottom w:val="0"/>
      <w:divBdr>
        <w:top w:val="none" w:sz="0" w:space="0" w:color="auto"/>
        <w:left w:val="none" w:sz="0" w:space="0" w:color="auto"/>
        <w:bottom w:val="none" w:sz="0" w:space="0" w:color="auto"/>
        <w:right w:val="none" w:sz="0" w:space="0" w:color="auto"/>
      </w:divBdr>
    </w:div>
    <w:div w:id="183029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fok.org" TargetMode="External"/><Relationship Id="rId3" Type="http://schemas.openxmlformats.org/officeDocument/2006/relationships/settings" Target="settings.xml"/><Relationship Id="rId7" Type="http://schemas.openxmlformats.org/officeDocument/2006/relationships/hyperlink" Target="mailto:rhunter@cfo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fo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Shortt</dc:creator>
  <cp:lastModifiedBy>Rachael Hunter</cp:lastModifiedBy>
  <cp:revision>4</cp:revision>
  <dcterms:created xsi:type="dcterms:W3CDTF">2021-03-24T16:24:00Z</dcterms:created>
  <dcterms:modified xsi:type="dcterms:W3CDTF">2021-03-24T18:19:00Z</dcterms:modified>
</cp:coreProperties>
</file>